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373" w:rsidRPr="00706F83" w:rsidRDefault="00DF0996" w:rsidP="00565373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6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Структура инвестиций в нефинансовые активы </w:t>
      </w:r>
    </w:p>
    <w:p w:rsidR="00565373" w:rsidRPr="00706F83" w:rsidRDefault="00DF0996" w:rsidP="00565373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6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(без субъектов мал</w:t>
      </w:r>
      <w:r w:rsidR="00E84A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 предпринимательства и объема</w:t>
      </w:r>
      <w:r w:rsidRPr="00706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инвестиций, не наблюдаемых прямыми статистическими методами)</w:t>
      </w:r>
      <w:r w:rsidR="00565373" w:rsidRPr="00706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65373" w:rsidRPr="00706F83" w:rsidRDefault="00565373" w:rsidP="00565373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6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январь-</w:t>
      </w:r>
      <w:r w:rsidR="00800F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июнь</w:t>
      </w:r>
      <w:r w:rsidR="00DB4E72" w:rsidRPr="00706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06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2020 года</w:t>
      </w:r>
    </w:p>
    <w:p w:rsidR="00A05272" w:rsidRDefault="00A05272">
      <w:bookmarkStart w:id="0" w:name="_GoBack"/>
      <w:bookmarkEnd w:id="0"/>
    </w:p>
    <w:tbl>
      <w:tblPr>
        <w:tblStyle w:val="a9"/>
        <w:tblW w:w="0" w:type="auto"/>
        <w:tblLook w:val="04A0"/>
      </w:tblPr>
      <w:tblGrid>
        <w:gridCol w:w="4644"/>
        <w:gridCol w:w="2393"/>
        <w:gridCol w:w="2534"/>
      </w:tblGrid>
      <w:tr w:rsidR="00706F83" w:rsidTr="00800F0D">
        <w:tc>
          <w:tcPr>
            <w:tcW w:w="4644" w:type="dxa"/>
            <w:vMerge w:val="restart"/>
          </w:tcPr>
          <w:p w:rsidR="00706F83" w:rsidRDefault="00706F83" w:rsidP="00706F83">
            <w:pPr>
              <w:spacing w:before="240" w:after="240"/>
            </w:pPr>
          </w:p>
        </w:tc>
        <w:tc>
          <w:tcPr>
            <w:tcW w:w="4927" w:type="dxa"/>
            <w:gridSpan w:val="2"/>
            <w:vAlign w:val="center"/>
          </w:tcPr>
          <w:p w:rsidR="00706F83" w:rsidRDefault="00706F83" w:rsidP="00800F0D">
            <w:pPr>
              <w:spacing w:before="240" w:after="24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Январь-</w:t>
            </w:r>
            <w:r w:rsidR="00800F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июнь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2020 года</w:t>
            </w:r>
          </w:p>
        </w:tc>
      </w:tr>
      <w:tr w:rsidR="00706F83" w:rsidTr="00800F0D">
        <w:tc>
          <w:tcPr>
            <w:tcW w:w="4644" w:type="dxa"/>
            <w:vMerge/>
          </w:tcPr>
          <w:p w:rsidR="00706F83" w:rsidRDefault="00706F83" w:rsidP="00706F83">
            <w:pPr>
              <w:spacing w:before="240" w:after="240"/>
            </w:pPr>
          </w:p>
        </w:tc>
        <w:tc>
          <w:tcPr>
            <w:tcW w:w="2393" w:type="dxa"/>
            <w:vAlign w:val="center"/>
          </w:tcPr>
          <w:p w:rsidR="00706F83" w:rsidRDefault="00706F83" w:rsidP="00706F83">
            <w:pPr>
              <w:spacing w:before="240" w:after="24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миллионов рублей</w:t>
            </w:r>
          </w:p>
        </w:tc>
        <w:tc>
          <w:tcPr>
            <w:tcW w:w="2534" w:type="dxa"/>
            <w:vAlign w:val="center"/>
          </w:tcPr>
          <w:p w:rsidR="00706F83" w:rsidRDefault="00706F83" w:rsidP="00706F83">
            <w:pPr>
              <w:spacing w:before="240" w:after="240"/>
              <w:jc w:val="center"/>
            </w:pPr>
            <w:proofErr w:type="gramStart"/>
            <w:r w:rsidRPr="00791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791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% к итогу</w:t>
            </w:r>
          </w:p>
        </w:tc>
      </w:tr>
      <w:tr w:rsidR="00800F0D" w:rsidTr="00800F0D">
        <w:tc>
          <w:tcPr>
            <w:tcW w:w="4644" w:type="dxa"/>
            <w:vAlign w:val="bottom"/>
          </w:tcPr>
          <w:p w:rsidR="00800F0D" w:rsidRPr="005B4E30" w:rsidRDefault="00800F0D" w:rsidP="00706F83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Инвестиции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нефинансовые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активы-всего</w:t>
            </w:r>
            <w:proofErr w:type="spellEnd"/>
          </w:p>
        </w:tc>
        <w:tc>
          <w:tcPr>
            <w:tcW w:w="2393" w:type="dxa"/>
            <w:vAlign w:val="center"/>
          </w:tcPr>
          <w:p w:rsidR="00800F0D" w:rsidRPr="001D1F69" w:rsidRDefault="00800F0D" w:rsidP="00800F0D">
            <w:pPr>
              <w:pStyle w:val="aa"/>
              <w:tabs>
                <w:tab w:val="decimal" w:pos="709"/>
              </w:tabs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1D1F69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901 637,4</w:t>
            </w:r>
          </w:p>
        </w:tc>
        <w:tc>
          <w:tcPr>
            <w:tcW w:w="2534" w:type="dxa"/>
            <w:vAlign w:val="center"/>
          </w:tcPr>
          <w:p w:rsidR="00800F0D" w:rsidRPr="001D1F69" w:rsidRDefault="00800F0D" w:rsidP="00800F0D">
            <w:pPr>
              <w:pStyle w:val="aa"/>
              <w:tabs>
                <w:tab w:val="decimal" w:pos="709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D1F69">
              <w:rPr>
                <w:rFonts w:ascii="Times New Roman" w:hAnsi="Times New Roman"/>
                <w:b/>
                <w:sz w:val="22"/>
                <w:szCs w:val="22"/>
              </w:rPr>
              <w:t>100</w:t>
            </w:r>
            <w:r w:rsidR="001D1F69">
              <w:rPr>
                <w:rFonts w:ascii="Times New Roman" w:hAnsi="Times New Roman"/>
                <w:b/>
                <w:sz w:val="22"/>
                <w:szCs w:val="22"/>
              </w:rPr>
              <w:t>,0</w:t>
            </w:r>
          </w:p>
        </w:tc>
      </w:tr>
      <w:tr w:rsidR="00800F0D" w:rsidTr="00800F0D">
        <w:tc>
          <w:tcPr>
            <w:tcW w:w="4644" w:type="dxa"/>
            <w:vAlign w:val="bottom"/>
          </w:tcPr>
          <w:p w:rsidR="00800F0D" w:rsidRPr="005B4E30" w:rsidRDefault="00800F0D" w:rsidP="00706F83">
            <w:pPr>
              <w:spacing w:before="240" w:after="24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2393" w:type="dxa"/>
            <w:vAlign w:val="center"/>
          </w:tcPr>
          <w:p w:rsidR="00800F0D" w:rsidRPr="001D1F69" w:rsidRDefault="00800F0D" w:rsidP="00800F0D">
            <w:pPr>
              <w:pStyle w:val="aa"/>
              <w:tabs>
                <w:tab w:val="decimal" w:pos="70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34" w:type="dxa"/>
            <w:vAlign w:val="center"/>
          </w:tcPr>
          <w:p w:rsidR="00800F0D" w:rsidRPr="001D1F69" w:rsidRDefault="00800F0D" w:rsidP="00800F0D">
            <w:pPr>
              <w:pStyle w:val="aa"/>
              <w:tabs>
                <w:tab w:val="decimal" w:pos="70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00F0D" w:rsidTr="00800F0D">
        <w:tc>
          <w:tcPr>
            <w:tcW w:w="4644" w:type="dxa"/>
            <w:vAlign w:val="bottom"/>
          </w:tcPr>
          <w:p w:rsidR="00800F0D" w:rsidRPr="005B4E30" w:rsidRDefault="00800F0D" w:rsidP="00706F83">
            <w:pPr>
              <w:spacing w:before="240" w:after="240" w:line="252" w:lineRule="atLeast"/>
              <w:ind w:right="-17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инвестиции в основной капитал</w:t>
            </w:r>
          </w:p>
        </w:tc>
        <w:tc>
          <w:tcPr>
            <w:tcW w:w="2393" w:type="dxa"/>
            <w:vAlign w:val="center"/>
          </w:tcPr>
          <w:p w:rsidR="00800F0D" w:rsidRPr="001D1F69" w:rsidRDefault="00800F0D" w:rsidP="00800F0D">
            <w:pPr>
              <w:pStyle w:val="aa"/>
              <w:tabs>
                <w:tab w:val="decimal" w:pos="70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1F69">
              <w:rPr>
                <w:rFonts w:ascii="Times New Roman" w:hAnsi="Times New Roman"/>
                <w:sz w:val="22"/>
                <w:szCs w:val="22"/>
              </w:rPr>
              <w:t>893 826,1</w:t>
            </w:r>
          </w:p>
        </w:tc>
        <w:tc>
          <w:tcPr>
            <w:tcW w:w="2534" w:type="dxa"/>
            <w:vAlign w:val="center"/>
          </w:tcPr>
          <w:p w:rsidR="00800F0D" w:rsidRPr="001D1F69" w:rsidRDefault="00800F0D" w:rsidP="00800F0D">
            <w:pPr>
              <w:pStyle w:val="aa"/>
              <w:tabs>
                <w:tab w:val="decimal" w:pos="70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1F69">
              <w:rPr>
                <w:rFonts w:ascii="Times New Roman" w:hAnsi="Times New Roman"/>
                <w:sz w:val="22"/>
                <w:szCs w:val="22"/>
              </w:rPr>
              <w:t>99,1</w:t>
            </w:r>
          </w:p>
        </w:tc>
      </w:tr>
      <w:tr w:rsidR="00800F0D" w:rsidTr="00800F0D">
        <w:tc>
          <w:tcPr>
            <w:tcW w:w="4644" w:type="dxa"/>
            <w:vAlign w:val="bottom"/>
          </w:tcPr>
          <w:p w:rsidR="00800F0D" w:rsidRPr="005B4E30" w:rsidRDefault="00800F0D" w:rsidP="00706F83">
            <w:pPr>
              <w:spacing w:before="240" w:after="240" w:line="252" w:lineRule="atLeast"/>
              <w:ind w:right="-17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инвестиции в непроизведенные нефинансовые активы</w:t>
            </w:r>
          </w:p>
        </w:tc>
        <w:tc>
          <w:tcPr>
            <w:tcW w:w="2393" w:type="dxa"/>
            <w:vAlign w:val="center"/>
          </w:tcPr>
          <w:p w:rsidR="00800F0D" w:rsidRPr="001D1F69" w:rsidRDefault="00800F0D" w:rsidP="00800F0D">
            <w:pPr>
              <w:pStyle w:val="aa"/>
              <w:tabs>
                <w:tab w:val="decimal" w:pos="70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1F69">
              <w:rPr>
                <w:rFonts w:ascii="Times New Roman" w:hAnsi="Times New Roman"/>
                <w:sz w:val="22"/>
                <w:szCs w:val="22"/>
              </w:rPr>
              <w:t>7 811,3</w:t>
            </w:r>
          </w:p>
        </w:tc>
        <w:tc>
          <w:tcPr>
            <w:tcW w:w="2534" w:type="dxa"/>
            <w:vAlign w:val="center"/>
          </w:tcPr>
          <w:p w:rsidR="00800F0D" w:rsidRPr="001D1F69" w:rsidRDefault="00800F0D" w:rsidP="00800F0D">
            <w:pPr>
              <w:pStyle w:val="aa"/>
              <w:tabs>
                <w:tab w:val="decimal" w:pos="70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1F69">
              <w:rPr>
                <w:rFonts w:ascii="Times New Roman" w:hAnsi="Times New Roman"/>
                <w:sz w:val="22"/>
                <w:szCs w:val="22"/>
              </w:rPr>
              <w:t>0,9</w:t>
            </w:r>
          </w:p>
        </w:tc>
      </w:tr>
    </w:tbl>
    <w:p w:rsidR="00706F83" w:rsidRDefault="00706F83"/>
    <w:sectPr w:rsidR="00706F83" w:rsidSect="00833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39B" w:rsidRDefault="0015739B" w:rsidP="002A53DB">
      <w:pPr>
        <w:spacing w:after="0" w:line="240" w:lineRule="auto"/>
      </w:pPr>
      <w:r>
        <w:separator/>
      </w:r>
    </w:p>
  </w:endnote>
  <w:endnote w:type="continuationSeparator" w:id="0">
    <w:p w:rsidR="0015739B" w:rsidRDefault="0015739B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39B" w:rsidRDefault="0015739B" w:rsidP="002A53DB">
      <w:pPr>
        <w:spacing w:after="0" w:line="240" w:lineRule="auto"/>
      </w:pPr>
      <w:r>
        <w:separator/>
      </w:r>
    </w:p>
  </w:footnote>
  <w:footnote w:type="continuationSeparator" w:id="0">
    <w:p w:rsidR="0015739B" w:rsidRDefault="0015739B" w:rsidP="002A5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58E4"/>
    <w:rsid w:val="000265AD"/>
    <w:rsid w:val="000F3D35"/>
    <w:rsid w:val="00107A48"/>
    <w:rsid w:val="0015739B"/>
    <w:rsid w:val="00172EE0"/>
    <w:rsid w:val="00194045"/>
    <w:rsid w:val="001958AE"/>
    <w:rsid w:val="001D1F69"/>
    <w:rsid w:val="001E68B0"/>
    <w:rsid w:val="00220BF4"/>
    <w:rsid w:val="00225573"/>
    <w:rsid w:val="0024620C"/>
    <w:rsid w:val="002A53DB"/>
    <w:rsid w:val="002B23DA"/>
    <w:rsid w:val="002E04B2"/>
    <w:rsid w:val="00333300"/>
    <w:rsid w:val="004E6733"/>
    <w:rsid w:val="00565373"/>
    <w:rsid w:val="005B4E30"/>
    <w:rsid w:val="005D541F"/>
    <w:rsid w:val="00616F28"/>
    <w:rsid w:val="006F4C76"/>
    <w:rsid w:val="00706F83"/>
    <w:rsid w:val="00791A5B"/>
    <w:rsid w:val="00800F0D"/>
    <w:rsid w:val="0080473A"/>
    <w:rsid w:val="008331C4"/>
    <w:rsid w:val="008E7557"/>
    <w:rsid w:val="00A05272"/>
    <w:rsid w:val="00A45FBC"/>
    <w:rsid w:val="00BA58E4"/>
    <w:rsid w:val="00BB75CD"/>
    <w:rsid w:val="00DB4E72"/>
    <w:rsid w:val="00DF0996"/>
    <w:rsid w:val="00E5366C"/>
    <w:rsid w:val="00E84AD4"/>
    <w:rsid w:val="00F21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unhideWhenUsed/>
    <w:rsid w:val="00706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Таблица"/>
    <w:basedOn w:val="ab"/>
    <w:link w:val="ac"/>
    <w:rsid w:val="00800F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c">
    <w:name w:val="Таблица Знак"/>
    <w:basedOn w:val="a0"/>
    <w:link w:val="aa"/>
    <w:rsid w:val="00800F0D"/>
    <w:rPr>
      <w:rFonts w:ascii="Arial" w:eastAsia="Times New Roman" w:hAnsi="Arial" w:cs="Times New Roman"/>
      <w:sz w:val="20"/>
      <w:szCs w:val="20"/>
      <w:lang w:eastAsia="ru-RU"/>
    </w:rPr>
  </w:style>
  <w:style w:type="paragraph" w:styleId="ab">
    <w:name w:val="Message Header"/>
    <w:basedOn w:val="a"/>
    <w:link w:val="ad"/>
    <w:uiPriority w:val="99"/>
    <w:semiHidden/>
    <w:unhideWhenUsed/>
    <w:rsid w:val="00800F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d">
    <w:name w:val="Шапка Знак"/>
    <w:basedOn w:val="a0"/>
    <w:link w:val="ab"/>
    <w:uiPriority w:val="99"/>
    <w:semiHidden/>
    <w:rsid w:val="00800F0D"/>
    <w:rPr>
      <w:rFonts w:asciiTheme="majorHAnsi" w:eastAsiaTheme="majorEastAsia" w:hAnsiTheme="majorHAnsi" w:cstheme="majorBidi"/>
      <w:sz w:val="24"/>
      <w:szCs w:val="24"/>
      <w:shd w:val="pct20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A84F4-8862-40E2-90D0-1F4930FBC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p77_ZolotarevaIV</cp:lastModifiedBy>
  <cp:revision>17</cp:revision>
  <dcterms:created xsi:type="dcterms:W3CDTF">2020-06-18T13:58:00Z</dcterms:created>
  <dcterms:modified xsi:type="dcterms:W3CDTF">2020-08-25T13:04:00Z</dcterms:modified>
</cp:coreProperties>
</file>